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3C960" w14:textId="77777777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Форма </w:t>
      </w:r>
      <w:bookmarkStart w:id="0" w:name="_Hlk168303465"/>
      <w:r>
        <w:rPr>
          <w:b/>
          <w:szCs w:val="28"/>
          <w:lang w:val="uk-UA"/>
        </w:rPr>
        <w:t>опису програми екзамену</w:t>
      </w:r>
    </w:p>
    <w:bookmarkEnd w:id="0"/>
    <w:p w14:paraId="40F160E2" w14:textId="66684BDE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Затверджено на засіданні кафедри </w:t>
      </w:r>
      <w:proofErr w:type="spellStart"/>
      <w:r w:rsidR="00FB3BDD">
        <w:rPr>
          <w:b/>
          <w:szCs w:val="28"/>
          <w:lang w:val="uk-UA"/>
        </w:rPr>
        <w:t>медіапродюсування</w:t>
      </w:r>
      <w:proofErr w:type="spellEnd"/>
      <w:r w:rsidR="00FB3BDD">
        <w:rPr>
          <w:b/>
          <w:szCs w:val="28"/>
          <w:lang w:val="uk-UA"/>
        </w:rPr>
        <w:t xml:space="preserve"> та видавничої справи</w:t>
      </w:r>
    </w:p>
    <w:p w14:paraId="071EA55B" w14:textId="0925FCF5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FB3BDD">
        <w:rPr>
          <w:b/>
          <w:szCs w:val="28"/>
          <w:lang w:val="uk-UA"/>
        </w:rPr>
        <w:t xml:space="preserve">12 </w:t>
      </w:r>
      <w:r>
        <w:rPr>
          <w:b/>
          <w:szCs w:val="28"/>
          <w:lang w:val="uk-UA"/>
        </w:rPr>
        <w:t xml:space="preserve">від </w:t>
      </w:r>
      <w:r w:rsidR="00FB3BDD">
        <w:rPr>
          <w:b/>
          <w:szCs w:val="28"/>
          <w:lang w:val="uk-UA"/>
        </w:rPr>
        <w:t>2</w:t>
      </w:r>
      <w:r w:rsidR="008D524A">
        <w:rPr>
          <w:b/>
          <w:szCs w:val="28"/>
          <w:lang w:val="en-US"/>
        </w:rPr>
        <w:t>2</w:t>
      </w:r>
      <w:r w:rsidR="00FB3BDD">
        <w:rPr>
          <w:b/>
          <w:szCs w:val="28"/>
          <w:lang w:val="uk-UA"/>
        </w:rPr>
        <w:t xml:space="preserve"> травня </w:t>
      </w:r>
      <w:r>
        <w:rPr>
          <w:b/>
          <w:szCs w:val="28"/>
          <w:lang w:val="uk-UA"/>
        </w:rPr>
        <w:t>202</w:t>
      </w:r>
      <w:r w:rsidR="008D524A">
        <w:rPr>
          <w:b/>
          <w:szCs w:val="28"/>
          <w:lang w:val="en-US"/>
        </w:rPr>
        <w:t>5</w:t>
      </w:r>
      <w:r w:rsidR="00DD566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року</w:t>
      </w:r>
    </w:p>
    <w:p w14:paraId="3DBA5313" w14:textId="77777777" w:rsidR="00C911E3" w:rsidRPr="00AE6B14" w:rsidRDefault="00C911E3" w:rsidP="00C911E3">
      <w:pPr>
        <w:ind w:left="6237"/>
        <w:rPr>
          <w:szCs w:val="28"/>
          <w:lang w:val="uk-UA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43"/>
      </w:tblGrid>
      <w:tr w:rsidR="00C911E3" w:rsidRPr="00AE6B14" w14:paraId="7086E880" w14:textId="77777777" w:rsidTr="00DA6B30">
        <w:tc>
          <w:tcPr>
            <w:tcW w:w="4361" w:type="dxa"/>
            <w:shd w:val="clear" w:color="auto" w:fill="BFBFBF"/>
          </w:tcPr>
          <w:p w14:paraId="3011D08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Поля форми</w:t>
            </w:r>
          </w:p>
        </w:tc>
        <w:tc>
          <w:tcPr>
            <w:tcW w:w="5343" w:type="dxa"/>
            <w:shd w:val="clear" w:color="auto" w:fill="BFBFBF"/>
          </w:tcPr>
          <w:p w14:paraId="36798F9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Опис полів</w:t>
            </w:r>
          </w:p>
        </w:tc>
      </w:tr>
      <w:tr w:rsidR="00DA6B30" w:rsidRPr="00AE6B14" w14:paraId="44FB0A81" w14:textId="77777777" w:rsidTr="00DA6B30">
        <w:tc>
          <w:tcPr>
            <w:tcW w:w="9704" w:type="dxa"/>
            <w:gridSpan w:val="2"/>
          </w:tcPr>
          <w:p w14:paraId="02926360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Київський </w:t>
            </w:r>
            <w:r w:rsidR="00DD5666">
              <w:rPr>
                <w:szCs w:val="28"/>
                <w:lang w:val="uk-UA"/>
              </w:rPr>
              <w:t xml:space="preserve">столичний </w:t>
            </w:r>
            <w:r w:rsidRPr="0001116D">
              <w:rPr>
                <w:szCs w:val="28"/>
                <w:lang w:val="uk-UA"/>
              </w:rPr>
              <w:t>університет імені Бориса Грінченка</w:t>
            </w:r>
          </w:p>
        </w:tc>
      </w:tr>
      <w:tr w:rsidR="00DA6B30" w:rsidRPr="00AE6B14" w14:paraId="317FD9B2" w14:textId="77777777" w:rsidTr="00D3298F">
        <w:tc>
          <w:tcPr>
            <w:tcW w:w="9704" w:type="dxa"/>
            <w:gridSpan w:val="2"/>
          </w:tcPr>
          <w:p w14:paraId="6DCECC48" w14:textId="2D84B860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Кафедра </w:t>
            </w:r>
            <w:proofErr w:type="spellStart"/>
            <w:r w:rsidR="00FB3BDD" w:rsidRPr="00FB3BDD">
              <w:rPr>
                <w:szCs w:val="28"/>
                <w:lang w:val="uk-UA"/>
              </w:rPr>
              <w:t>медіапродюсування</w:t>
            </w:r>
            <w:proofErr w:type="spellEnd"/>
            <w:r w:rsidR="00FB3BDD" w:rsidRPr="00FB3BDD">
              <w:rPr>
                <w:szCs w:val="28"/>
                <w:lang w:val="uk-UA"/>
              </w:rPr>
              <w:t xml:space="preserve"> та видавничої справи</w:t>
            </w:r>
          </w:p>
        </w:tc>
      </w:tr>
      <w:tr w:rsidR="00DA6B30" w:rsidRPr="00DA6B30" w14:paraId="3F58D6EE" w14:textId="77777777" w:rsidTr="00D3298F">
        <w:tc>
          <w:tcPr>
            <w:tcW w:w="9704" w:type="dxa"/>
            <w:gridSpan w:val="2"/>
          </w:tcPr>
          <w:p w14:paraId="10CF5F1A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ПРОГРАМА ЕКЗАМЕНУ</w:t>
            </w:r>
          </w:p>
          <w:p w14:paraId="7E802F53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з дисципліни </w:t>
            </w:r>
          </w:p>
          <w:p w14:paraId="16A47CEA" w14:textId="0C604607" w:rsidR="00DA6B30" w:rsidRPr="00FC3D47" w:rsidRDefault="00FB3BDD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«</w:t>
            </w:r>
            <w:r w:rsidR="00895D65" w:rsidRPr="00895D65">
              <w:rPr>
                <w:szCs w:val="28"/>
                <w:lang w:val="uk-UA"/>
              </w:rPr>
              <w:t>УПРАВЛІННЯ ЦИФРОВИМИ МЕДІАПРОЄКТАМИ</w:t>
            </w:r>
            <w:r>
              <w:rPr>
                <w:szCs w:val="28"/>
                <w:lang w:val="uk-UA"/>
              </w:rPr>
              <w:t>»</w:t>
            </w:r>
          </w:p>
        </w:tc>
      </w:tr>
      <w:tr w:rsidR="00C911E3" w:rsidRPr="00AE6B14" w14:paraId="37A11F76" w14:textId="77777777" w:rsidTr="00DA6B30">
        <w:tc>
          <w:tcPr>
            <w:tcW w:w="4361" w:type="dxa"/>
          </w:tcPr>
          <w:p w14:paraId="4E3A2B9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Курс</w:t>
            </w:r>
          </w:p>
        </w:tc>
        <w:tc>
          <w:tcPr>
            <w:tcW w:w="5343" w:type="dxa"/>
            <w:vAlign w:val="center"/>
          </w:tcPr>
          <w:p w14:paraId="28A75CD5" w14:textId="646B2F11" w:rsidR="00C911E3" w:rsidRPr="0001116D" w:rsidRDefault="00CA02BF" w:rsidP="00895D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FB3BDD">
              <w:rPr>
                <w:szCs w:val="28"/>
                <w:lang w:val="uk-UA"/>
              </w:rPr>
              <w:t xml:space="preserve"> </w:t>
            </w:r>
            <w:r w:rsidR="00F25C87" w:rsidRPr="0001116D">
              <w:rPr>
                <w:szCs w:val="28"/>
                <w:lang w:val="uk-UA"/>
              </w:rPr>
              <w:t>курс</w:t>
            </w:r>
          </w:p>
        </w:tc>
      </w:tr>
      <w:tr w:rsidR="00C911E3" w:rsidRPr="00AE6B14" w14:paraId="7E48B1A3" w14:textId="77777777" w:rsidTr="00DA6B30">
        <w:tc>
          <w:tcPr>
            <w:tcW w:w="4361" w:type="dxa"/>
          </w:tcPr>
          <w:p w14:paraId="3B40C1AB" w14:textId="77777777" w:rsidR="00C911E3" w:rsidRPr="0001116D" w:rsidRDefault="00DD5666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Освітня програма</w:t>
            </w:r>
          </w:p>
        </w:tc>
        <w:tc>
          <w:tcPr>
            <w:tcW w:w="5343" w:type="dxa"/>
            <w:vAlign w:val="center"/>
          </w:tcPr>
          <w:p w14:paraId="3E5281C1" w14:textId="32B6691A" w:rsidR="00C911E3" w:rsidRPr="0001116D" w:rsidRDefault="00FB3BDD" w:rsidP="00895D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061.00.0</w:t>
            </w:r>
            <w:r w:rsidR="00895D65">
              <w:rPr>
                <w:szCs w:val="28"/>
                <w:lang w:val="uk-UA"/>
              </w:rPr>
              <w:t>6</w:t>
            </w:r>
            <w:r>
              <w:rPr>
                <w:szCs w:val="28"/>
                <w:lang w:val="uk-UA"/>
              </w:rPr>
              <w:t xml:space="preserve"> </w:t>
            </w:r>
            <w:r w:rsidR="00895D65">
              <w:rPr>
                <w:szCs w:val="28"/>
                <w:lang w:val="uk-UA"/>
              </w:rPr>
              <w:t>Контент-</w:t>
            </w:r>
            <w:proofErr w:type="spellStart"/>
            <w:r w:rsidR="00895D65">
              <w:rPr>
                <w:szCs w:val="28"/>
                <w:lang w:val="uk-UA"/>
              </w:rPr>
              <w:t>продюсування</w:t>
            </w:r>
            <w:proofErr w:type="spellEnd"/>
            <w:r w:rsidR="00895D65">
              <w:rPr>
                <w:szCs w:val="28"/>
                <w:lang w:val="uk-UA"/>
              </w:rPr>
              <w:t xml:space="preserve"> цифрових </w:t>
            </w:r>
            <w:proofErr w:type="spellStart"/>
            <w:r w:rsidR="00895D65">
              <w:rPr>
                <w:szCs w:val="28"/>
                <w:lang w:val="uk-UA"/>
              </w:rPr>
              <w:t>медіапроєктів</w:t>
            </w:r>
            <w:proofErr w:type="spellEnd"/>
          </w:p>
        </w:tc>
      </w:tr>
      <w:tr w:rsidR="00C911E3" w:rsidRPr="00AE6B14" w14:paraId="6739FF15" w14:textId="77777777" w:rsidTr="00DA6B30">
        <w:tc>
          <w:tcPr>
            <w:tcW w:w="4361" w:type="dxa"/>
          </w:tcPr>
          <w:p w14:paraId="45D3A2F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Форма проведення: </w:t>
            </w:r>
          </w:p>
          <w:p w14:paraId="631FB52C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 xml:space="preserve">письмова / усна / комбінована </w:t>
            </w:r>
          </w:p>
          <w:p w14:paraId="527631D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5343" w:type="dxa"/>
            <w:vAlign w:val="center"/>
          </w:tcPr>
          <w:p w14:paraId="1B633C02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Письмова</w:t>
            </w:r>
          </w:p>
          <w:p w14:paraId="4901DAF7" w14:textId="7190C515" w:rsidR="003A2665" w:rsidRPr="0001116D" w:rsidRDefault="003A2665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>(</w:t>
            </w:r>
            <w:r w:rsidRPr="00FB3BDD">
              <w:rPr>
                <w:lang w:val="uk-UA"/>
              </w:rPr>
              <w:t>студентам пропонується виконати тестові завдання різних типів)</w:t>
            </w:r>
          </w:p>
        </w:tc>
      </w:tr>
      <w:tr w:rsidR="00C911E3" w:rsidRPr="00AE6B14" w14:paraId="0E3AACD9" w14:textId="77777777" w:rsidTr="00DA6B30">
        <w:tc>
          <w:tcPr>
            <w:tcW w:w="4361" w:type="dxa"/>
          </w:tcPr>
          <w:p w14:paraId="36FBC22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Тривалість проведення:</w:t>
            </w:r>
          </w:p>
        </w:tc>
        <w:tc>
          <w:tcPr>
            <w:tcW w:w="5343" w:type="dxa"/>
            <w:vAlign w:val="center"/>
          </w:tcPr>
          <w:p w14:paraId="7354908F" w14:textId="77777777" w:rsidR="005A252A" w:rsidRPr="003A2665" w:rsidRDefault="005A252A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2 години на написання</w:t>
            </w:r>
          </w:p>
        </w:tc>
      </w:tr>
      <w:tr w:rsidR="00C911E3" w:rsidRPr="00572AF5" w14:paraId="69466342" w14:textId="77777777" w:rsidTr="00DA6B30">
        <w:tc>
          <w:tcPr>
            <w:tcW w:w="4361" w:type="dxa"/>
          </w:tcPr>
          <w:p w14:paraId="7C05ADB6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Максимальна кількість балів: </w:t>
            </w:r>
          </w:p>
          <w:p w14:paraId="00E617C2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40 балів</w:t>
            </w:r>
          </w:p>
        </w:tc>
        <w:tc>
          <w:tcPr>
            <w:tcW w:w="5343" w:type="dxa"/>
            <w:vAlign w:val="center"/>
          </w:tcPr>
          <w:p w14:paraId="162A0BAD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40 балів</w:t>
            </w:r>
          </w:p>
          <w:p w14:paraId="2FCC2DEA" w14:textId="77777777" w:rsidR="00C43581" w:rsidRDefault="003A2665" w:rsidP="00C435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B3BDD">
              <w:rPr>
                <w:color w:val="000000"/>
                <w:lang w:val="uk-UA"/>
              </w:rPr>
              <w:t>Тестові завдання</w:t>
            </w:r>
            <w:r w:rsidR="00B43472" w:rsidRPr="00FB3BDD">
              <w:rPr>
                <w:color w:val="000000"/>
                <w:lang w:val="uk-UA"/>
              </w:rPr>
              <w:t xml:space="preserve"> різних рівнів складності</w:t>
            </w:r>
            <w:r w:rsidR="00C43581">
              <w:rPr>
                <w:color w:val="000000"/>
                <w:lang w:val="uk-UA"/>
              </w:rPr>
              <w:t xml:space="preserve"> </w:t>
            </w:r>
            <w:r w:rsidRPr="00FB3BDD">
              <w:rPr>
                <w:color w:val="000000"/>
                <w:lang w:val="uk-UA"/>
              </w:rPr>
              <w:t xml:space="preserve"> – </w:t>
            </w:r>
          </w:p>
          <w:p w14:paraId="20EAC2F8" w14:textId="470A3C81" w:rsidR="003A2665" w:rsidRPr="0001116D" w:rsidRDefault="00FB3BDD" w:rsidP="00C4358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>4</w:t>
            </w:r>
            <w:r w:rsidR="003A2665" w:rsidRPr="00FB3BDD">
              <w:rPr>
                <w:color w:val="000000"/>
                <w:lang w:val="uk-UA"/>
              </w:rPr>
              <w:t>0 балів</w:t>
            </w:r>
          </w:p>
        </w:tc>
      </w:tr>
      <w:tr w:rsidR="00C911E3" w:rsidRPr="008D524A" w14:paraId="72574D99" w14:textId="77777777" w:rsidTr="00DA6B30">
        <w:tc>
          <w:tcPr>
            <w:tcW w:w="4361" w:type="dxa"/>
          </w:tcPr>
          <w:p w14:paraId="4C5AB98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Критерії оцінювання:</w:t>
            </w:r>
          </w:p>
        </w:tc>
        <w:tc>
          <w:tcPr>
            <w:tcW w:w="5343" w:type="dxa"/>
            <w:vAlign w:val="center"/>
          </w:tcPr>
          <w:p w14:paraId="4F8C9F73" w14:textId="17D5312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36-40 балів – «відмінно»: безпомилкові і повні відповіді на закриті і відкриті тестові завдання (не менше 90% потрібної інформації);</w:t>
            </w:r>
          </w:p>
          <w:p w14:paraId="60CDE115" w14:textId="0687E5F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 xml:space="preserve">30-35 балів – «добре»: достатньо повні і з незначними помилками відповіді </w:t>
            </w:r>
            <w:r w:rsidR="00A754CE">
              <w:rPr>
                <w:lang w:val="uk-UA"/>
              </w:rPr>
              <w:t xml:space="preserve">на </w:t>
            </w:r>
            <w:r w:rsidRPr="006E6723">
              <w:rPr>
                <w:lang w:val="uk-UA"/>
              </w:rPr>
              <w:t>закриті і відкриті тестові завдання (не менше 75% потрібної інформації);</w:t>
            </w:r>
          </w:p>
          <w:p w14:paraId="5540C875" w14:textId="268EA0E8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25-29 балів – «задовільно»: неповні і з помилками відповіді на закриті і відкриті тестові завдання (не менше 60% потрібної інформації);</w:t>
            </w:r>
          </w:p>
          <w:p w14:paraId="31570493" w14:textId="48BFAC23" w:rsidR="00C911E3" w:rsidRPr="0001116D" w:rsidRDefault="00572AF5" w:rsidP="00257C32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  <w:lang w:val="uk-UA"/>
              </w:rPr>
            </w:pPr>
            <w:r w:rsidRPr="006E6723">
              <w:rPr>
                <w:lang w:val="uk-UA"/>
              </w:rPr>
              <w:t>1-24 балів – «незадовільно»: недостатні і незадовільні, з суттєвими помилками відповіді на закриті і відкриті тестові завдання (менше 60% потрібної інформації).</w:t>
            </w:r>
          </w:p>
        </w:tc>
      </w:tr>
      <w:tr w:rsidR="00C911E3" w:rsidRPr="008D524A" w14:paraId="262C6121" w14:textId="77777777" w:rsidTr="00DA6B30">
        <w:tc>
          <w:tcPr>
            <w:tcW w:w="4361" w:type="dxa"/>
          </w:tcPr>
          <w:p w14:paraId="1A48CA64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Перелік допоміжних матеріалів:</w:t>
            </w:r>
          </w:p>
        </w:tc>
        <w:tc>
          <w:tcPr>
            <w:tcW w:w="5343" w:type="dxa"/>
            <w:vAlign w:val="center"/>
          </w:tcPr>
          <w:p w14:paraId="3C7EC1A5" w14:textId="77777777" w:rsidR="00C911E3" w:rsidRDefault="00AE6B14" w:rsidP="00895D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Програма, таблиця оцінювання знань студентів</w:t>
            </w:r>
            <w:r w:rsidR="004C6095">
              <w:rPr>
                <w:szCs w:val="28"/>
                <w:lang w:val="uk-UA"/>
              </w:rPr>
              <w:t>, ЕНК</w:t>
            </w:r>
            <w:r w:rsidR="00A754CE">
              <w:rPr>
                <w:szCs w:val="28"/>
                <w:lang w:val="uk-UA"/>
              </w:rPr>
              <w:t xml:space="preserve"> </w:t>
            </w:r>
          </w:p>
          <w:p w14:paraId="75890FB4" w14:textId="6F082E78" w:rsidR="00895D65" w:rsidRPr="0001116D" w:rsidRDefault="00895D65" w:rsidP="00895D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95D65">
              <w:rPr>
                <w:szCs w:val="28"/>
                <w:lang w:val="uk-UA"/>
              </w:rPr>
              <w:t>https://elearning.kubg.edu.ua/course/view.php?id=27797</w:t>
            </w:r>
          </w:p>
        </w:tc>
      </w:tr>
      <w:tr w:rsidR="00C911E3" w:rsidRPr="00895D65" w14:paraId="4F1AFF54" w14:textId="77777777" w:rsidTr="00DA6B30">
        <w:tc>
          <w:tcPr>
            <w:tcW w:w="4361" w:type="dxa"/>
          </w:tcPr>
          <w:p w14:paraId="0F9708D5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Орієнтовний перелік питань:</w:t>
            </w:r>
          </w:p>
        </w:tc>
        <w:tc>
          <w:tcPr>
            <w:tcW w:w="5343" w:type="dxa"/>
            <w:vAlign w:val="center"/>
          </w:tcPr>
          <w:p w14:paraId="5C17EBE8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Розкрийте сутність і завдання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менеджменту.</w:t>
            </w:r>
          </w:p>
          <w:p w14:paraId="1CC1FAA6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Розкрийте роль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менеджменту в діяльності медійної організації та створенні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медіапродукції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8B98433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Розкрийте сутність процесного підходу в управлінні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медіапроєктом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01186D2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Схарактеризуйте основний поняттєвий апарат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менеджменту.</w:t>
            </w:r>
          </w:p>
          <w:p w14:paraId="1B6E0E84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Які основні характеристики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 знаєте?</w:t>
            </w:r>
          </w:p>
          <w:p w14:paraId="682FAAD4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Розкрийте підходи до класифікації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7B96ECC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Схарактеризуйте види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різними ознаками.</w:t>
            </w:r>
          </w:p>
          <w:p w14:paraId="6FDC2B2C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Які фази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 знаєте?</w:t>
            </w:r>
          </w:p>
          <w:p w14:paraId="6C71377C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9. Розкрийте основні етапи реалізації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E6A7DAB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Схарактеризуйте процеси ініціювання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663D911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Схарактеризуйте процеси планування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F8B5A1D" w14:textId="77777777" w:rsidR="00C43581" w:rsidRPr="00C43581" w:rsidRDefault="00C43581" w:rsidP="00C43581">
            <w:pPr>
              <w:pStyle w:val="a5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Схарактеризуйте процеси виконання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6FB3B18" w14:textId="77777777" w:rsidR="00C911E3" w:rsidRDefault="00C43581" w:rsidP="00C43581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 Схарактеризуйте процеси моніторингу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025EE7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14. Розкрийте види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фінансування.</w:t>
            </w:r>
          </w:p>
          <w:p w14:paraId="09FF9824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15. Розкрийте особливості складання бюджету цифрового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D7C56D9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16. Які джерела фінансування доцільно залучати для цифрового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14:paraId="161C9E66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17. Вкажіть донорські програми для цифрових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медіапроєктів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2F5612E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18. Розкрийте етапи розроблення концепції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A9E0F67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19. Розкрийте структуру бізнес-плану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CC1DFA0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20. Які стратегії слід застосовувати для формування команди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14:paraId="54ACC4AE" w14:textId="7777777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21. Як забезпечити якість та ефективність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14:paraId="0669C27D" w14:textId="77777777" w:rsidR="00C43581" w:rsidRDefault="00C43581" w:rsidP="00C43581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22. Які існують потенційні ризики для цифрових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медіапроєктів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як їх можливо подолати?</w:t>
            </w:r>
          </w:p>
          <w:p w14:paraId="7C1BE293" w14:textId="0046314D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Розкрийте сутність кризи і кризової ситуації.</w:t>
            </w:r>
          </w:p>
          <w:p w14:paraId="54D022BA" w14:textId="1FDE169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Схарактеризуйте ознаки кризових явищ.</w:t>
            </w:r>
          </w:p>
          <w:p w14:paraId="4FD1270A" w14:textId="06E8EFDE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Розкрийте причини виникнення кризових ситуацій.</w:t>
            </w:r>
          </w:p>
          <w:p w14:paraId="25D392EF" w14:textId="1E819D59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Наведіть класифікацію кризових явищ.</w:t>
            </w:r>
          </w:p>
          <w:p w14:paraId="40B8AEAB" w14:textId="74C7CD2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Які симптоми системної кризи ви знаєте?</w:t>
            </w:r>
          </w:p>
          <w:p w14:paraId="0811B9C8" w14:textId="51C6A999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Подайте характеристику потенційної, прихованої та реальної криз.</w:t>
            </w:r>
          </w:p>
          <w:p w14:paraId="2B10D119" w14:textId="4F020B5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Розкрийте сутність стратегічної та локальної криз.</w:t>
            </w:r>
          </w:p>
          <w:p w14:paraId="3F3282B3" w14:textId="3B7B759D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Схарактеризуйте стадії життєвого циклу кризи.</w:t>
            </w:r>
          </w:p>
          <w:p w14:paraId="0FCCE5F8" w14:textId="5FA4B0DD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Розкрийте мету і завдання кризового менеджменту у медіабізнесі.</w:t>
            </w:r>
          </w:p>
          <w:p w14:paraId="429F25DF" w14:textId="1FC22A7A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Розкрийте сучасні тенденції та інструменти кризового менеджменту на прикладах українських та зарубіжних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медіакомпаній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E7CC07D" w14:textId="4DB0776B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У чому полягає сутність діагностики загроз і кризових ситуацій в медіабізнесі.</w:t>
            </w:r>
          </w:p>
          <w:p w14:paraId="42F16B81" w14:textId="052C880C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Розкрийте адаптацію до зовнішнього середовища як засіб подолання кризи.</w:t>
            </w:r>
          </w:p>
          <w:p w14:paraId="42B60383" w14:textId="7E00A6B9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Розкрийте роль реструктуризації для подолання кризи.</w:t>
            </w:r>
          </w:p>
          <w:p w14:paraId="5BB195A6" w14:textId="56266B8F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Схарактеризуйте сутність реінжинірингу бізнес-процесів для подолання кризи.</w:t>
            </w:r>
          </w:p>
          <w:p w14:paraId="46C6F212" w14:textId="61ACEF1D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Вкажіть характеристики конкурентоспроможності медійного підприємства та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медіапроєкту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941848A" w14:textId="37CF4A6B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Яка роль інноваційних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медіапроєктів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подолання кризових явищ?</w:t>
            </w:r>
          </w:p>
          <w:p w14:paraId="41868078" w14:textId="223F2280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Схарактеризуйте диверсифікацію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медіапродукції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послуг як інструмент кризового менеджменту.</w:t>
            </w:r>
          </w:p>
          <w:p w14:paraId="5FFB495E" w14:textId="546A48C9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Які види і стадії конфліктів у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медіапроєкті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 знаєте?</w:t>
            </w:r>
          </w:p>
          <w:p w14:paraId="463A89D1" w14:textId="79F3CDB1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У чому полягає сутність управління конфліктом в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медіапроєкті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?</w:t>
            </w:r>
          </w:p>
          <w:p w14:paraId="1C532E20" w14:textId="1BFDC160" w:rsidR="00C43581" w:rsidRDefault="00C43581" w:rsidP="00C43581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Схарактеризуйте моделі управління конфліктом в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медіапроєкті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F3D47CF" w14:textId="6DCDA43C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Основні поняття тайм–менеджменту.</w:t>
            </w:r>
          </w:p>
          <w:p w14:paraId="4CF8C7B6" w14:textId="773C5C43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Принципи та методи тайм–менеджменту.</w:t>
            </w:r>
          </w:p>
          <w:p w14:paraId="7F126017" w14:textId="7935E4C6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Індивідуальний фонд часу і його структура.</w:t>
            </w:r>
          </w:p>
          <w:p w14:paraId="7EFD3D6D" w14:textId="23966F5A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Управління часом. Використання біоритміки.</w:t>
            </w:r>
          </w:p>
          <w:p w14:paraId="542A6E2A" w14:textId="5BBE88BC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Складання рамкового плану дня.</w:t>
            </w:r>
          </w:p>
          <w:p w14:paraId="7AD12CED" w14:textId="2D894BE0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Методи хронометражу робочого часу.</w:t>
            </w:r>
          </w:p>
          <w:p w14:paraId="45B580F9" w14:textId="4FAF1095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Етапи хронометражу робочого часу.</w:t>
            </w:r>
          </w:p>
          <w:p w14:paraId="5F21BA7B" w14:textId="30593B1A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Облік і аналіз робочого часу.</w:t>
            </w:r>
          </w:p>
          <w:p w14:paraId="2BFBDB59" w14:textId="0C886E86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Суть інвентаризації часу.</w:t>
            </w:r>
          </w:p>
          <w:p w14:paraId="781AB6ED" w14:textId="3D9C9FF4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Аналіз часових витрат: таблиці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Гантта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E89AE2" w14:textId="52C828C1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Мережеве планування.</w:t>
            </w:r>
          </w:p>
          <w:p w14:paraId="7D8AA272" w14:textId="25BD36DE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Принципи планування робочого часу: Пропорція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Парето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(20/80). Правило </w:t>
            </w:r>
            <w:proofErr w:type="spellStart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Л.Зайверта</w:t>
            </w:r>
            <w:proofErr w:type="spellEnd"/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(60/20/20).</w:t>
            </w:r>
          </w:p>
          <w:p w14:paraId="4A86E128" w14:textId="4233BDFE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Метод пріоритетного планування АВС (15/20/65).</w:t>
            </w:r>
          </w:p>
          <w:p w14:paraId="33788B08" w14:textId="49564482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Критерії пріоритетності.</w:t>
            </w:r>
          </w:p>
          <w:p w14:paraId="327A8108" w14:textId="744A738D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Суть корпоративного тайм-менеджменту.</w:t>
            </w:r>
          </w:p>
          <w:p w14:paraId="20B4E28E" w14:textId="305EA6E8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Побудова системи корпоративного тайм-менеджменту.</w:t>
            </w:r>
          </w:p>
          <w:p w14:paraId="56642279" w14:textId="2F526927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Сутність і зміст поняття делегування повноважень.</w:t>
            </w:r>
          </w:p>
          <w:p w14:paraId="5A8B6155" w14:textId="21EFA316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Повноваження, які підлягають і не підлягають делегуванню.</w:t>
            </w:r>
          </w:p>
          <w:p w14:paraId="3021F0DE" w14:textId="0B1E8E44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Переваги та недоліки делегування.</w:t>
            </w:r>
          </w:p>
          <w:p w14:paraId="21223936" w14:textId="569A979C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Ефективність та планування кар’єри.</w:t>
            </w:r>
          </w:p>
          <w:p w14:paraId="38F987D0" w14:textId="4458D1A2" w:rsidR="00C43581" w:rsidRPr="00C43581" w:rsidRDefault="00C43581" w:rsidP="00C43581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Заходи проти нераціонального використання часу.</w:t>
            </w:r>
          </w:p>
          <w:p w14:paraId="303A7EB0" w14:textId="5E1EF655" w:rsidR="00C43581" w:rsidRPr="00895D65" w:rsidRDefault="00C43581" w:rsidP="00C43581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Pr="00C43581">
              <w:rPr>
                <w:rFonts w:ascii="Times New Roman" w:hAnsi="Times New Roman"/>
                <w:sz w:val="24"/>
                <w:szCs w:val="24"/>
                <w:lang w:val="uk-UA"/>
              </w:rPr>
              <w:t>. Типові помилки у використанні часу та способи їх вирішення.</w:t>
            </w:r>
          </w:p>
        </w:tc>
      </w:tr>
      <w:tr w:rsidR="00C911E3" w:rsidRPr="00FC3D47" w14:paraId="0AC2D146" w14:textId="77777777" w:rsidTr="00D3298F">
        <w:trPr>
          <w:trHeight w:val="373"/>
        </w:trPr>
        <w:tc>
          <w:tcPr>
            <w:tcW w:w="4361" w:type="dxa"/>
          </w:tcPr>
          <w:p w14:paraId="59C207BD" w14:textId="1B4DC062" w:rsidR="00C911E3" w:rsidRPr="00F9369B" w:rsidRDefault="00D52620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lastRenderedPageBreak/>
              <w:t>Е</w:t>
            </w:r>
            <w:r>
              <w:rPr>
                <w:szCs w:val="28"/>
                <w:lang w:val="uk-UA"/>
              </w:rPr>
              <w:t>кзаменатор</w:t>
            </w:r>
          </w:p>
        </w:tc>
        <w:tc>
          <w:tcPr>
            <w:tcW w:w="5343" w:type="dxa"/>
          </w:tcPr>
          <w:p w14:paraId="03AFCFC8" w14:textId="54ADD884" w:rsidR="00D71EC3" w:rsidRPr="00D71EC3" w:rsidRDefault="00C43581" w:rsidP="008D524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Вікторія СОШИНСЬКА</w:t>
            </w:r>
          </w:p>
        </w:tc>
      </w:tr>
      <w:tr w:rsidR="00DD5666" w:rsidRPr="00FC3D47" w14:paraId="692E31C0" w14:textId="77777777" w:rsidTr="00D3298F">
        <w:trPr>
          <w:trHeight w:val="373"/>
        </w:trPr>
        <w:tc>
          <w:tcPr>
            <w:tcW w:w="4361" w:type="dxa"/>
          </w:tcPr>
          <w:p w14:paraId="6EE324F2" w14:textId="7FBFF1DD" w:rsidR="00DD5666" w:rsidRPr="0001116D" w:rsidRDefault="00DD5666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bookmarkStart w:id="1" w:name="_GoBack"/>
            <w:bookmarkEnd w:id="1"/>
            <w:r>
              <w:rPr>
                <w:szCs w:val="28"/>
                <w:lang w:val="uk-UA"/>
              </w:rPr>
              <w:t xml:space="preserve">Завідувач кафедри ______________ </w:t>
            </w:r>
          </w:p>
        </w:tc>
        <w:tc>
          <w:tcPr>
            <w:tcW w:w="5343" w:type="dxa"/>
          </w:tcPr>
          <w:p w14:paraId="1B0D52CD" w14:textId="4D76EAD3" w:rsidR="00293228" w:rsidRDefault="00293228" w:rsidP="000917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Надія ФІГОЛЬ</w:t>
            </w:r>
          </w:p>
        </w:tc>
      </w:tr>
    </w:tbl>
    <w:p w14:paraId="2C378431" w14:textId="02B4F96C" w:rsidR="0001116D" w:rsidRPr="00AE6B14" w:rsidRDefault="0001116D">
      <w:pPr>
        <w:rPr>
          <w:sz w:val="22"/>
          <w:lang w:val="uk-UA"/>
        </w:rPr>
      </w:pPr>
    </w:p>
    <w:sectPr w:rsidR="0001116D" w:rsidRPr="00AE6B14" w:rsidSect="00A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F7"/>
    <w:multiLevelType w:val="hybridMultilevel"/>
    <w:tmpl w:val="4A2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465A"/>
    <w:multiLevelType w:val="hybridMultilevel"/>
    <w:tmpl w:val="4DECA570"/>
    <w:lvl w:ilvl="0" w:tplc="E3863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E4612"/>
    <w:multiLevelType w:val="multilevel"/>
    <w:tmpl w:val="699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8D741E"/>
    <w:multiLevelType w:val="hybridMultilevel"/>
    <w:tmpl w:val="FA789AAC"/>
    <w:lvl w:ilvl="0" w:tplc="8C1C85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1F4E14"/>
    <w:multiLevelType w:val="hybridMultilevel"/>
    <w:tmpl w:val="EAD6B680"/>
    <w:lvl w:ilvl="0" w:tplc="1E82BA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B51EC1FE">
      <w:start w:val="1"/>
      <w:numFmt w:val="decimal"/>
      <w:lvlText w:val="%2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B240E"/>
    <w:multiLevelType w:val="multilevel"/>
    <w:tmpl w:val="43B6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FD0C79"/>
    <w:multiLevelType w:val="hybridMultilevel"/>
    <w:tmpl w:val="7AC660B6"/>
    <w:lvl w:ilvl="0" w:tplc="BABC68F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E3"/>
    <w:rsid w:val="0001116D"/>
    <w:rsid w:val="000917FC"/>
    <w:rsid w:val="000E2CA8"/>
    <w:rsid w:val="0011194E"/>
    <w:rsid w:val="001C1845"/>
    <w:rsid w:val="00257C32"/>
    <w:rsid w:val="002718CA"/>
    <w:rsid w:val="00293228"/>
    <w:rsid w:val="002C54B2"/>
    <w:rsid w:val="002F2B52"/>
    <w:rsid w:val="003356EB"/>
    <w:rsid w:val="003641F8"/>
    <w:rsid w:val="00383265"/>
    <w:rsid w:val="003A2665"/>
    <w:rsid w:val="004002F5"/>
    <w:rsid w:val="00423F3F"/>
    <w:rsid w:val="004408A9"/>
    <w:rsid w:val="0045771B"/>
    <w:rsid w:val="004C6095"/>
    <w:rsid w:val="00516CE2"/>
    <w:rsid w:val="00572AF5"/>
    <w:rsid w:val="005A252A"/>
    <w:rsid w:val="005E3017"/>
    <w:rsid w:val="006555E1"/>
    <w:rsid w:val="006A5765"/>
    <w:rsid w:val="006C671A"/>
    <w:rsid w:val="00742208"/>
    <w:rsid w:val="007A765C"/>
    <w:rsid w:val="00895D65"/>
    <w:rsid w:val="008D524A"/>
    <w:rsid w:val="009134EF"/>
    <w:rsid w:val="00932AEB"/>
    <w:rsid w:val="0096238D"/>
    <w:rsid w:val="009C5222"/>
    <w:rsid w:val="009C612F"/>
    <w:rsid w:val="009E420F"/>
    <w:rsid w:val="00A40B4F"/>
    <w:rsid w:val="00A754CE"/>
    <w:rsid w:val="00AE6B14"/>
    <w:rsid w:val="00B43472"/>
    <w:rsid w:val="00BA43F9"/>
    <w:rsid w:val="00C157F0"/>
    <w:rsid w:val="00C43581"/>
    <w:rsid w:val="00C72522"/>
    <w:rsid w:val="00C911E3"/>
    <w:rsid w:val="00CA02BF"/>
    <w:rsid w:val="00D3298F"/>
    <w:rsid w:val="00D52620"/>
    <w:rsid w:val="00D71EC3"/>
    <w:rsid w:val="00DA6B30"/>
    <w:rsid w:val="00DD5666"/>
    <w:rsid w:val="00E40DDF"/>
    <w:rsid w:val="00F21994"/>
    <w:rsid w:val="00F25C87"/>
    <w:rsid w:val="00F9369B"/>
    <w:rsid w:val="00FB3BDD"/>
    <w:rsid w:val="00FC3D47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026C"/>
  <w15:docId w15:val="{AAE2BEEE-1AC8-4912-BD9F-05D4B94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E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771B"/>
    <w:rPr>
      <w:b/>
      <w:bCs/>
    </w:rPr>
  </w:style>
  <w:style w:type="table" w:styleId="a4">
    <w:name w:val="Table Grid"/>
    <w:basedOn w:val="a1"/>
    <w:uiPriority w:val="59"/>
    <w:rsid w:val="00C911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41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0">
    <w:name w:val="A0"/>
    <w:uiPriority w:val="99"/>
    <w:rsid w:val="003641F8"/>
    <w:rPr>
      <w:color w:val="000000"/>
      <w:sz w:val="22"/>
    </w:rPr>
  </w:style>
  <w:style w:type="paragraph" w:styleId="a6">
    <w:name w:val="Body Text"/>
    <w:basedOn w:val="a"/>
    <w:link w:val="a7"/>
    <w:rsid w:val="00FC3D47"/>
    <w:pPr>
      <w:spacing w:after="120"/>
    </w:pPr>
  </w:style>
  <w:style w:type="character" w:customStyle="1" w:styleId="a7">
    <w:name w:val="Основний текст Знак"/>
    <w:link w:val="a6"/>
    <w:rsid w:val="00FC3D47"/>
    <w:rPr>
      <w:sz w:val="24"/>
      <w:szCs w:val="24"/>
    </w:rPr>
  </w:style>
  <w:style w:type="character" w:styleId="a8">
    <w:name w:val="Hyperlink"/>
    <w:basedOn w:val="a0"/>
    <w:uiPriority w:val="99"/>
    <w:unhideWhenUsed/>
    <w:rsid w:val="00A754C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4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4358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4358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3312</Words>
  <Characters>1888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</cp:lastModifiedBy>
  <cp:revision>4</cp:revision>
  <cp:lastPrinted>2017-12-19T11:23:00Z</cp:lastPrinted>
  <dcterms:created xsi:type="dcterms:W3CDTF">2025-06-20T08:37:00Z</dcterms:created>
  <dcterms:modified xsi:type="dcterms:W3CDTF">2025-06-20T08:42:00Z</dcterms:modified>
</cp:coreProperties>
</file>